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30" w:rsidRDefault="002F1530" w:rsidP="002F1530">
      <w:pPr>
        <w:pStyle w:val="1"/>
        <w:shd w:val="clear" w:color="auto" w:fill="FFFFFF"/>
        <w:spacing w:before="0" w:beforeAutospacing="0" w:after="0" w:afterAutospacing="0" w:line="280" w:lineRule="exact"/>
        <w:jc w:val="center"/>
        <w:rPr>
          <w:color w:val="020C22"/>
          <w:sz w:val="27"/>
          <w:szCs w:val="27"/>
        </w:rPr>
      </w:pPr>
      <w:r>
        <w:rPr>
          <w:color w:val="020C22"/>
          <w:sz w:val="27"/>
          <w:szCs w:val="27"/>
        </w:rPr>
        <w:t>С 2019 года в лесу разрешено собирать валежник</w:t>
      </w:r>
    </w:p>
    <w:p w:rsidR="002F1530" w:rsidRDefault="002F1530" w:rsidP="002F1530">
      <w:pPr>
        <w:pStyle w:val="1"/>
        <w:shd w:val="clear" w:color="auto" w:fill="FFFFFF"/>
        <w:spacing w:before="0" w:beforeAutospacing="0" w:after="0" w:afterAutospacing="0" w:line="280" w:lineRule="exact"/>
        <w:ind w:firstLine="567"/>
        <w:jc w:val="both"/>
        <w:rPr>
          <w:color w:val="020C22"/>
          <w:sz w:val="27"/>
          <w:szCs w:val="27"/>
        </w:rPr>
      </w:pPr>
    </w:p>
    <w:p w:rsidR="002F1530" w:rsidRPr="002F1530" w:rsidRDefault="002F1530" w:rsidP="002F153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20C22"/>
          <w:sz w:val="28"/>
          <w:szCs w:val="28"/>
        </w:rPr>
      </w:pPr>
      <w:r w:rsidRPr="002F1530">
        <w:rPr>
          <w:b w:val="0"/>
          <w:color w:val="020C22"/>
          <w:sz w:val="28"/>
          <w:szCs w:val="28"/>
        </w:rPr>
        <w:t>Согласно Федеральному закону</w:t>
      </w:r>
      <w:r w:rsidRPr="002F1530">
        <w:rPr>
          <w:b w:val="0"/>
          <w:color w:val="333333"/>
          <w:sz w:val="28"/>
          <w:szCs w:val="28"/>
        </w:rPr>
        <w:t xml:space="preserve"> </w:t>
      </w:r>
      <w:r w:rsidRPr="002F1530">
        <w:rPr>
          <w:b w:val="0"/>
          <w:sz w:val="28"/>
          <w:szCs w:val="28"/>
        </w:rPr>
        <w:t>от 18.04.2018 N 77-ФЗ «О внесении изменения в статью 32 Лесного кодекса Российской Федерации»</w:t>
      </w:r>
      <w:r w:rsidRPr="002F1530">
        <w:rPr>
          <w:b w:val="0"/>
          <w:color w:val="333333"/>
          <w:sz w:val="28"/>
          <w:szCs w:val="28"/>
        </w:rPr>
        <w:t xml:space="preserve"> к</w:t>
      </w:r>
      <w:r w:rsidRPr="002F1530">
        <w:rPr>
          <w:b w:val="0"/>
          <w:color w:val="020C22"/>
          <w:sz w:val="28"/>
          <w:szCs w:val="28"/>
        </w:rPr>
        <w:t xml:space="preserve"> </w:t>
      </w:r>
      <w:proofErr w:type="spellStart"/>
      <w:r w:rsidRPr="002F1530">
        <w:rPr>
          <w:b w:val="0"/>
          <w:color w:val="020C22"/>
          <w:sz w:val="28"/>
          <w:szCs w:val="28"/>
        </w:rPr>
        <w:t>недревесным</w:t>
      </w:r>
      <w:proofErr w:type="spellEnd"/>
      <w:r w:rsidRPr="002F1530">
        <w:rPr>
          <w:b w:val="0"/>
          <w:color w:val="020C22"/>
          <w:sz w:val="28"/>
          <w:szCs w:val="28"/>
        </w:rPr>
        <w:t xml:space="preserve"> лесным ресурсам, сбор и заготовка которых регулируются статьями 32 и 33 Лесного кодекса Российской Федерации теперь отнесен и валежник. </w:t>
      </w:r>
    </w:p>
    <w:p w:rsidR="002F1530" w:rsidRPr="002F1530" w:rsidRDefault="002F1530" w:rsidP="002F1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530">
        <w:rPr>
          <w:rFonts w:ascii="Times New Roman" w:hAnsi="Times New Roman" w:cs="Times New Roman"/>
          <w:color w:val="020C22"/>
          <w:sz w:val="28"/>
          <w:szCs w:val="28"/>
        </w:rPr>
        <w:t>Напомним, что ст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ать </w:t>
      </w:r>
      <w:r w:rsidRPr="002F1530">
        <w:rPr>
          <w:rFonts w:ascii="Times New Roman" w:hAnsi="Times New Roman" w:cs="Times New Roman"/>
          <w:color w:val="020C22"/>
          <w:sz w:val="28"/>
          <w:szCs w:val="28"/>
        </w:rPr>
        <w:t xml:space="preserve">32 </w:t>
      </w:r>
      <w:r>
        <w:rPr>
          <w:rFonts w:ascii="Times New Roman" w:hAnsi="Times New Roman" w:cs="Times New Roman"/>
          <w:color w:val="020C22"/>
          <w:sz w:val="28"/>
          <w:szCs w:val="28"/>
        </w:rPr>
        <w:t>Л</w:t>
      </w:r>
      <w:r w:rsidRPr="002F1530">
        <w:rPr>
          <w:rFonts w:ascii="Times New Roman" w:hAnsi="Times New Roman" w:cs="Times New Roman"/>
          <w:color w:val="020C22"/>
          <w:sz w:val="28"/>
          <w:szCs w:val="28"/>
        </w:rPr>
        <w:t xml:space="preserve">есного кодекса РФ предусматривает </w:t>
      </w:r>
      <w:r w:rsidRPr="002F1530">
        <w:rPr>
          <w:rFonts w:ascii="Times New Roman" w:hAnsi="Times New Roman" w:cs="Times New Roman"/>
          <w:bCs/>
          <w:sz w:val="28"/>
          <w:szCs w:val="28"/>
        </w:rPr>
        <w:t xml:space="preserve">заготовка и сбор </w:t>
      </w:r>
      <w:proofErr w:type="spellStart"/>
      <w:r w:rsidRPr="002F1530">
        <w:rPr>
          <w:rFonts w:ascii="Times New Roman" w:hAnsi="Times New Roman" w:cs="Times New Roman"/>
          <w:bCs/>
          <w:sz w:val="28"/>
          <w:szCs w:val="28"/>
        </w:rPr>
        <w:t>недревесных</w:t>
      </w:r>
      <w:proofErr w:type="spellEnd"/>
      <w:r w:rsidRPr="002F1530">
        <w:rPr>
          <w:rFonts w:ascii="Times New Roman" w:hAnsi="Times New Roman" w:cs="Times New Roman"/>
          <w:bCs/>
          <w:sz w:val="28"/>
          <w:szCs w:val="28"/>
        </w:rPr>
        <w:t xml:space="preserve"> лесных ресурсов как предпринимательскую деятельность, связанную с изъятием, хранением и вывозом соответствующих лесных ресурсов из леса, которая осуществляется на основании договоров аренды лесных участков.</w:t>
      </w:r>
    </w:p>
    <w:p w:rsidR="002F1530" w:rsidRPr="002F1530" w:rsidRDefault="002F1530" w:rsidP="002F1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530">
        <w:rPr>
          <w:rFonts w:ascii="Times New Roman" w:hAnsi="Times New Roman" w:cs="Times New Roman"/>
          <w:color w:val="020C22"/>
          <w:sz w:val="28"/>
          <w:szCs w:val="28"/>
        </w:rPr>
        <w:t xml:space="preserve">Статья 33 Лесного кодекса РФ устанавливает основные  правила </w:t>
      </w:r>
      <w:r w:rsidRPr="002F1530">
        <w:rPr>
          <w:rFonts w:ascii="Times New Roman" w:hAnsi="Times New Roman" w:cs="Times New Roman"/>
          <w:bCs/>
          <w:sz w:val="28"/>
          <w:szCs w:val="28"/>
        </w:rPr>
        <w:t xml:space="preserve">заготовки и сбора гражданами </w:t>
      </w:r>
      <w:proofErr w:type="spellStart"/>
      <w:r w:rsidRPr="002F1530">
        <w:rPr>
          <w:rFonts w:ascii="Times New Roman" w:hAnsi="Times New Roman" w:cs="Times New Roman"/>
          <w:bCs/>
          <w:sz w:val="28"/>
          <w:szCs w:val="28"/>
        </w:rPr>
        <w:t>недревесных</w:t>
      </w:r>
      <w:proofErr w:type="spellEnd"/>
      <w:r w:rsidRPr="002F1530">
        <w:rPr>
          <w:rFonts w:ascii="Times New Roman" w:hAnsi="Times New Roman" w:cs="Times New Roman"/>
          <w:bCs/>
          <w:sz w:val="28"/>
          <w:szCs w:val="28"/>
        </w:rPr>
        <w:t xml:space="preserve"> лесных ресурсов, за исключением елей и деревьев других хвойных пород для новогодних праздников, для собственных нужд осуществляются в соответствии со </w:t>
      </w:r>
      <w:hyperlink r:id="rId4" w:history="1">
        <w:r w:rsidRPr="002F1530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11</w:t>
        </w:r>
      </w:hyperlink>
      <w:r w:rsidRPr="002F1530">
        <w:rPr>
          <w:rFonts w:ascii="Times New Roman" w:hAnsi="Times New Roman" w:cs="Times New Roman"/>
          <w:bCs/>
          <w:sz w:val="28"/>
          <w:szCs w:val="28"/>
        </w:rPr>
        <w:t xml:space="preserve"> настоящего Кодекса.</w:t>
      </w:r>
    </w:p>
    <w:p w:rsidR="002F1530" w:rsidRPr="002F1530" w:rsidRDefault="002F1530" w:rsidP="002F1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530">
        <w:rPr>
          <w:rFonts w:ascii="Times New Roman" w:hAnsi="Times New Roman" w:cs="Times New Roman"/>
          <w:bCs/>
          <w:sz w:val="28"/>
          <w:szCs w:val="28"/>
        </w:rPr>
        <w:t xml:space="preserve">К заготовке и сбору гражданами </w:t>
      </w:r>
      <w:proofErr w:type="spellStart"/>
      <w:r w:rsidRPr="002F1530">
        <w:rPr>
          <w:rFonts w:ascii="Times New Roman" w:hAnsi="Times New Roman" w:cs="Times New Roman"/>
          <w:bCs/>
          <w:sz w:val="28"/>
          <w:szCs w:val="28"/>
        </w:rPr>
        <w:t>недревесных</w:t>
      </w:r>
      <w:proofErr w:type="spellEnd"/>
      <w:r w:rsidRPr="002F1530">
        <w:rPr>
          <w:rFonts w:ascii="Times New Roman" w:hAnsi="Times New Roman" w:cs="Times New Roman"/>
          <w:bCs/>
          <w:sz w:val="28"/>
          <w:szCs w:val="28"/>
        </w:rPr>
        <w:t xml:space="preserve"> лесных ресурсов для собственных нужд не применяются положения о наличии договора аренды лесных участков.</w:t>
      </w:r>
    </w:p>
    <w:p w:rsidR="002F1530" w:rsidRDefault="002F1530" w:rsidP="002F153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20C22"/>
          <w:sz w:val="28"/>
          <w:szCs w:val="28"/>
        </w:rPr>
      </w:pPr>
      <w:r w:rsidRPr="002F1530">
        <w:rPr>
          <w:b w:val="0"/>
          <w:color w:val="020C22"/>
          <w:sz w:val="28"/>
          <w:szCs w:val="28"/>
        </w:rPr>
        <w:t>Федеральный закон вступает в силу с 1 января 2019 года.</w:t>
      </w:r>
    </w:p>
    <w:p w:rsidR="002F1530" w:rsidRDefault="002F1530" w:rsidP="002F153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20C22"/>
          <w:sz w:val="28"/>
          <w:szCs w:val="28"/>
        </w:rPr>
      </w:pPr>
    </w:p>
    <w:p w:rsidR="002F1530" w:rsidRDefault="002F1530" w:rsidP="002F153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20C22"/>
          <w:sz w:val="28"/>
          <w:szCs w:val="28"/>
        </w:rPr>
      </w:pPr>
    </w:p>
    <w:p w:rsidR="002F1530" w:rsidRDefault="002F1530" w:rsidP="002F1530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20C22"/>
          <w:sz w:val="28"/>
          <w:szCs w:val="28"/>
        </w:rPr>
      </w:pPr>
      <w:r>
        <w:rPr>
          <w:b w:val="0"/>
          <w:color w:val="020C22"/>
          <w:sz w:val="28"/>
          <w:szCs w:val="28"/>
        </w:rPr>
        <w:t xml:space="preserve">Самарская межрайонная </w:t>
      </w:r>
    </w:p>
    <w:p w:rsidR="002F1530" w:rsidRPr="002F1530" w:rsidRDefault="002F1530" w:rsidP="002F1530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20C22"/>
          <w:sz w:val="28"/>
          <w:szCs w:val="28"/>
        </w:rPr>
      </w:pPr>
      <w:r>
        <w:rPr>
          <w:b w:val="0"/>
          <w:color w:val="020C22"/>
          <w:sz w:val="28"/>
          <w:szCs w:val="28"/>
        </w:rPr>
        <w:t>природоохранная прокуратура</w:t>
      </w:r>
    </w:p>
    <w:p w:rsidR="00000000" w:rsidRDefault="002F1530" w:rsidP="002F1530">
      <w:pPr>
        <w:spacing w:after="0" w:line="240" w:lineRule="auto"/>
        <w:ind w:firstLine="709"/>
        <w:jc w:val="both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530"/>
    <w:rsid w:val="002F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15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53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24434BC16BFEDC35C1EBDE9990C73EF3A217C0B149B7585CB1CFE6E162D08B0C245CF07CF36369Du0r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1095</Characters>
  <Application>Microsoft Office Word</Application>
  <DocSecurity>0</DocSecurity>
  <Lines>9</Lines>
  <Paragraphs>2</Paragraphs>
  <ScaleCrop>false</ScaleCrop>
  <Company>2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2018-04-24T14:40:00Z</dcterms:created>
  <dcterms:modified xsi:type="dcterms:W3CDTF">2018-04-24T14:49:00Z</dcterms:modified>
</cp:coreProperties>
</file>